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372E0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B61BF">
              <w:rPr>
                <w:rFonts w:cs="Arial"/>
                <w:szCs w:val="22"/>
              </w:rPr>
              <w:t>Česká republika – Státní pozemkový úřad, Krajský pozemkový úřad pro Ústecký kraj</w:t>
            </w:r>
          </w:p>
        </w:tc>
      </w:tr>
      <w:tr w:rsidR="00372E04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72E04" w:rsidRPr="009107EF" w:rsidRDefault="00372E04" w:rsidP="00372E0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E04" w:rsidRPr="00372E04" w:rsidRDefault="00372E04" w:rsidP="00372E04">
            <w:pPr>
              <w:spacing w:after="0"/>
              <w:rPr>
                <w:bCs/>
                <w:color w:val="000000"/>
              </w:rPr>
            </w:pPr>
            <w:r w:rsidRPr="00372E04">
              <w:rPr>
                <w:bCs/>
                <w:color w:val="000000"/>
              </w:rPr>
              <w:t>Husitská 1071/2, 415 02 Teplice</w:t>
            </w:r>
          </w:p>
        </w:tc>
      </w:tr>
      <w:tr w:rsidR="00372E04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72E04" w:rsidRPr="009107EF" w:rsidRDefault="00372E04" w:rsidP="00372E0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E04" w:rsidRPr="00372E04" w:rsidRDefault="00372E04" w:rsidP="00372E04">
            <w:pPr>
              <w:spacing w:after="0"/>
              <w:rPr>
                <w:bCs/>
                <w:color w:val="000000"/>
              </w:rPr>
            </w:pPr>
            <w:r w:rsidRPr="00372E04">
              <w:rPr>
                <w:bCs/>
                <w:color w:val="000000"/>
              </w:rPr>
              <w:t>Ing. Pavlem Pojerem, zástupcem ředitele KPÚ pro Ústecký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372E0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E3E20">
              <w:rPr>
                <w:rFonts w:cs="Arial"/>
                <w:szCs w:val="22"/>
              </w:rPr>
              <w:t>KoPÚ v k.</w:t>
            </w:r>
            <w:r>
              <w:rPr>
                <w:rFonts w:cs="Arial"/>
                <w:szCs w:val="22"/>
              </w:rPr>
              <w:t xml:space="preserve"> </w:t>
            </w:r>
            <w:r w:rsidRPr="001E3E20">
              <w:rPr>
                <w:rFonts w:cs="Arial"/>
                <w:szCs w:val="22"/>
              </w:rPr>
              <w:t>ú. Hostomice nad Bílinou, Všechlapy u Zabrušan, Zabrušany a část Žel</w:t>
            </w:r>
            <w:r>
              <w:rPr>
                <w:rFonts w:cs="Arial"/>
                <w:szCs w:val="22"/>
              </w:rPr>
              <w:t>é</w:t>
            </w:r>
            <w:r w:rsidRPr="001E3E20">
              <w:rPr>
                <w:rFonts w:cs="Arial"/>
                <w:szCs w:val="22"/>
              </w:rPr>
              <w:t>nky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372E0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E3E20">
              <w:rPr>
                <w:rFonts w:cs="Arial"/>
                <w:szCs w:val="22"/>
              </w:rPr>
              <w:t>2VZ20195/2017-508101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bookmarkStart w:id="0" w:name="_GoBack" w:colFirst="0" w:colLast="0"/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bookmarkEnd w:id="0"/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6403F7" w:rsidRDefault="006403F7" w:rsidP="006403F7">
      <w:pPr>
        <w:rPr>
          <w:rStyle w:val="Hypertextovodkaz"/>
          <w:rFonts w:cs="Arial"/>
          <w:szCs w:val="22"/>
        </w:rPr>
      </w:pPr>
      <w:r>
        <w:rPr>
          <w:rStyle w:val="Hypertextovodkaz"/>
          <w:rFonts w:cs="Arial"/>
          <w:szCs w:val="22"/>
        </w:rPr>
        <w:br w:type="page"/>
      </w:r>
    </w:p>
    <w:p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AEF" w:rsidRDefault="00362AEF" w:rsidP="008E4AD5">
      <w:r>
        <w:separator/>
      </w:r>
    </w:p>
  </w:endnote>
  <w:endnote w:type="continuationSeparator" w:id="0">
    <w:p w:rsidR="00362AEF" w:rsidRDefault="00362AE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372E04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372E04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AEF" w:rsidRDefault="00362AEF" w:rsidP="008E4AD5">
      <w:r>
        <w:separator/>
      </w:r>
    </w:p>
  </w:footnote>
  <w:footnote w:type="continuationSeparator" w:id="0">
    <w:p w:rsidR="00362AEF" w:rsidRDefault="00362AE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72E0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72E04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9F48E0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AB6867-9C4E-4F09-8DFE-A7255D94F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4</Pages>
  <Words>524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58</cp:revision>
  <cp:lastPrinted>2012-03-30T11:12:00Z</cp:lastPrinted>
  <dcterms:created xsi:type="dcterms:W3CDTF">2016-10-04T08:03:00Z</dcterms:created>
  <dcterms:modified xsi:type="dcterms:W3CDTF">2018-01-16T06:32:00Z</dcterms:modified>
</cp:coreProperties>
</file>